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Crypto Optimal Analysis for SHORTS</w:t>
      </w:r>
    </w:p>
    <w:p>
      <w:r>
        <w:t>Current time 2018-10-20 21:51:21.070472</w:t>
      </w:r>
    </w:p>
    <w:p>
      <w:r>
        <w:t>SELL Signals (in order) for 22    XMRETH</w:t>
        <w:br/>
        <w:t>Name: Pair, dtype: object</w:t>
      </w:r>
    </w:p>
    <w:p>
      <w:r>
        <w:t>Group Volume Mean 108.622</w:t>
      </w:r>
    </w:p>
    <w:p>
      <w:r>
        <w:t>Group Volatility Mean 0.04601928966798178</w:t>
      </w:r>
    </w:p>
    <w:p>
      <w:pPr>
        <w:pStyle w:val="Heading1"/>
      </w:pPr>
      <w:r>
        <w:t>XMRETH</w:t>
      </w:r>
    </w:p>
    <w:p>
      <w:r>
        <w:t>Standard Deviation 0.04601928966798178</w:t>
      </w:r>
    </w:p>
    <w:p>
      <w:r>
        <w:t>Volume 108.622</w:t>
      </w:r>
    </w:p>
    <w:p>
      <w:r>
        <w:t>Fibonacci (Price &lt;= Golden Range) False</w:t>
      </w:r>
    </w:p>
    <w:p>
      <w:r>
        <w:drawing>
          <wp:inline xmlns:a="http://schemas.openxmlformats.org/drawingml/2006/main" xmlns:pic="http://schemas.openxmlformats.org/drawingml/2006/picture">
            <wp:extent cx="6400800" cy="3060382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XMRETH1dSignal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6038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XMRETH1dTren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413760"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XMRETH1dFi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3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4800600"/>
            <wp:docPr id="4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XMRETH_1d_stats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00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3925824"/>
            <wp:docPr id="5" name="Picture 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XMRETH_TrendFib_1d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2582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4620578"/>
            <wp:docPr id="6" name="Picture 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XMRETH_1d_180_MovingAvg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2057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4620578"/>
            <wp:docPr id="7" name="Picture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XMRETH_1d_90_MovingAvg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2057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xmlns:a="http://schemas.openxmlformats.org/drawingml/2006/main" xmlns:pic="http://schemas.openxmlformats.org/drawingml/2006/picture">
            <wp:extent cx="6400800" cy="4620578"/>
            <wp:docPr id="8" name="Picture 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XMRETH_1d_30_MovingAvg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20578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