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2B050D64" w14:paraId="1B587652" w14:noSpellErr="1" w14:textId="2B050D64">
      <w:pPr>
        <w:jc w:val="center"/>
      </w:pPr>
      <w:bookmarkStart w:name="_GoBack" w:id="0"/>
      <w:bookmarkEnd w:id="0"/>
      <w:r w:rsidRPr="2B050D64" w:rsidR="2B050D64">
        <w:rPr>
          <w:sz w:val="32"/>
          <w:szCs w:val="32"/>
        </w:rPr>
        <w:t>SQL Server In Memory By Design Presentation Supplementary Material</w:t>
      </w:r>
    </w:p>
    <w:p w:rsidR="2B050D64" w:rsidP="2B050D64" w:rsidRDefault="2B050D64" w14:noSpellErr="1" w14:paraId="6179FB81" w14:textId="11F272A2">
      <w:pPr>
        <w:pStyle w:val="Normal"/>
        <w:jc w:val="center"/>
      </w:pPr>
    </w:p>
    <w:p w:rsidR="1850AB25" w:rsidRDefault="1850AB25" w14:paraId="5617F951" w14:textId="1850AB25">
      <w:r w:rsidR="1850AB25">
        <w:rPr/>
        <w:t xml:space="preserve">To set Windows OS on </w:t>
      </w:r>
      <w:r w:rsidR="1850AB25">
        <w:rPr/>
        <w:t xml:space="preserve">VirtualBox on Linux one may need </w:t>
      </w:r>
      <w:r w:rsidRPr="1850AB25" w:rsidR="1850AB25">
        <w:rPr>
          <w:rFonts w:ascii="Calibri" w:hAnsi="Calibri" w:eastAsia="Calibri" w:cs="Calibri"/>
          <w:sz w:val="22"/>
          <w:szCs w:val="22"/>
        </w:rPr>
        <w:t>tinyurl.com/m25o6at</w:t>
      </w:r>
    </w:p>
    <w:p w:rsidR="2B050D64" w:rsidRDefault="2B050D64" w14:paraId="27166AE0" w14:noSpellErr="1" w14:textId="1A754809">
      <w:r w:rsidR="1A754809">
        <w:rPr/>
        <w:t xml:space="preserve">Region of Peel Food Check OData set </w:t>
      </w:r>
      <w:hyperlink r:id="R05070024476e4ab0">
        <w:r w:rsidRPr="1A754809" w:rsidR="1A754809">
          <w:rPr>
            <w:rStyle w:val="Hyperlink"/>
            <w:rFonts w:ascii="Calibri" w:hAnsi="Calibri" w:eastAsia="Calibri" w:cs="Calibri"/>
            <w:sz w:val="22"/>
            <w:szCs w:val="22"/>
          </w:rPr>
          <w:t>http://opendata.peelregion.ca/data-categories/food-check/food-check-peel.aspx</w:t>
        </w:r>
      </w:hyperlink>
    </w:p>
    <w:p w:rsidR="1A754809" w:rsidP="1A754809" w:rsidRDefault="1A754809" w14:noSpellErr="1" w14:paraId="038AA492" w14:textId="5D22522A">
      <w:pPr>
        <w:pStyle w:val="Normal"/>
      </w:pPr>
      <w:r w:rsidRPr="1A754809" w:rsidR="1A754809">
        <w:rPr>
          <w:rFonts w:ascii="Calibri" w:hAnsi="Calibri" w:eastAsia="Calibri" w:cs="Calibri"/>
          <w:sz w:val="22"/>
          <w:szCs w:val="22"/>
        </w:rPr>
        <w:t>Regular table create script:</w:t>
      </w:r>
    </w:p>
    <w:p w:rsidR="1A754809" w:rsidRDefault="1A754809" w14:paraId="6D2D1583" w14:textId="2E2FB147"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>-- ****************************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>--  CREATE TABLE FoodCheckPeel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>-- ****************************</w:t>
      </w:r>
    </w:p>
    <w:p w:rsidR="1A754809" w:rsidRDefault="1A754809" w14:paraId="72BBE32C" w14:textId="642DE119">
      <w:r w:rsidRPr="1A754809" w:rsidR="1A754809">
        <w:rPr>
          <w:rFonts w:ascii="Calibri" w:hAnsi="Calibri" w:eastAsia="Calibri" w:cs="Calibri"/>
          <w:sz w:val="22"/>
          <w:szCs w:val="22"/>
        </w:rPr>
        <w:t>CREATE TABLE dbo.FoodCheckPeel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( 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   [idFoodCheckPeel] [int] IDENTITY(1, 1)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[FACILITY_NUMBER]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[FACILITY_NAME] [varchar](500)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[FACILITY_TYPE]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[STREET_NUMBER]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[STREET_NAME]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[STREET_DIR]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[CITY]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[INSPECTION_DATE] [varchar](50) NOT NULL,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[STATUS] [varchar](50) NOT NULL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 xml:space="preserve">    CONSTRAINT PK_idFoodCheckPeel PRIMARY KEY NONCLUSTERED (idFoodCheckPeel) 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>)</w:t>
      </w:r>
      <w:r>
        <w:br/>
      </w:r>
      <w:r w:rsidRPr="1A754809" w:rsidR="1A754809">
        <w:rPr>
          <w:rFonts w:ascii="Calibri" w:hAnsi="Calibri" w:eastAsia="Calibri" w:cs="Calibri"/>
          <w:sz w:val="22"/>
          <w:szCs w:val="22"/>
        </w:rPr>
        <w:t>GO</w:t>
      </w:r>
    </w:p>
    <w:p w:rsidR="1A754809" w:rsidRDefault="1A754809" w14:noSpellErr="1" w14:paraId="24ECED2A" w14:textId="496A566F">
      <w:r w:rsidRPr="1A754809" w:rsidR="1A754809">
        <w:rPr>
          <w:rFonts w:ascii="Calibri" w:hAnsi="Calibri" w:eastAsia="Calibri" w:cs="Calibri"/>
          <w:sz w:val="22"/>
          <w:szCs w:val="22"/>
        </w:rPr>
        <w:t>-- ************ END ***********</w:t>
      </w:r>
    </w:p>
    <w:p w:rsidR="1A754809" w:rsidP="1A754809" w:rsidRDefault="1A754809" w14:paraId="7D5864E9" w14:noSpellErr="1" w14:textId="6F74389A">
      <w:pPr>
        <w:pStyle w:val="Normal"/>
      </w:pPr>
      <w:r w:rsidRPr="6F74389A" w:rsidR="6F74389A">
        <w:rPr>
          <w:rFonts w:ascii="Calibri" w:hAnsi="Calibri" w:eastAsia="Calibri" w:cs="Calibri"/>
          <w:sz w:val="22"/>
          <w:szCs w:val="22"/>
        </w:rPr>
        <w:t>Compare script</w:t>
      </w:r>
    </w:p>
    <w:p w:rsidR="6F74389A" w:rsidRDefault="6F74389A" w14:noSpellErr="1" w14:paraId="6FA04648" w14:textId="00904FDF"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SET NOCOUNT ON -- Best practice always</w:t>
      </w:r>
    </w:p>
    <w:p w:rsidR="6F74389A" w:rsidRDefault="6F74389A" w14:paraId="42C1581F" w14:textId="03B225B2"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 DON'T DO THAT AT WORK! 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DBCC dropcleanbuffers()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DBCC freeproccache()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</w:t>
      </w:r>
    </w:p>
    <w:p w:rsidR="6F74389A" w:rsidRDefault="6F74389A" w14:noSpellErr="1" w14:paraId="0E1385A0" w14:textId="291D6D84">
      <w:r w:rsidRPr="6F74389A" w:rsidR="6F74389A">
        <w:rPr>
          <w:rFonts w:ascii="Calibri" w:hAnsi="Calibri" w:eastAsia="Calibri" w:cs="Calibri"/>
          <w:sz w:val="22"/>
          <w:szCs w:val="22"/>
        </w:rPr>
        <w:t>SET STATISTICS TIME ON</w:t>
      </w:r>
    </w:p>
    <w:p w:rsidR="6F74389A" w:rsidRDefault="6F74389A" w14:noSpellErr="1" w14:paraId="3235ADA8" w14:textId="683DA0FF"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SET STATISTICS TIME OFF</w:t>
      </w:r>
    </w:p>
    <w:p w:rsidR="6F74389A" w:rsidRDefault="6F74389A" w14:paraId="13D4B36F" w14:textId="798BA2C4"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DBCC dropcleanbuffers()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DBCC freeproccache()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</w:t>
      </w:r>
    </w:p>
    <w:p w:rsidR="6F74389A" w:rsidRDefault="6F74389A" w14:noSpellErr="1" w14:paraId="37D53996" w14:textId="0DCDDA26">
      <w:r w:rsidRPr="6F74389A" w:rsidR="6F74389A">
        <w:rPr>
          <w:rFonts w:ascii="Calibri" w:hAnsi="Calibri" w:eastAsia="Calibri" w:cs="Calibri"/>
          <w:sz w:val="22"/>
          <w:szCs w:val="22"/>
        </w:rPr>
        <w:t>SET STATISTICS TIME ON</w:t>
      </w:r>
    </w:p>
    <w:p w:rsidR="6F74389A" w:rsidRDefault="6F74389A" w14:noSpellErr="1" w14:paraId="7BEE8FF5" w14:textId="0B411EFE"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SET STATISTICS TIME OFF</w:t>
      </w:r>
    </w:p>
    <w:p w:rsidR="6F74389A" w:rsidRDefault="6F74389A" w14:noSpellErr="1" w14:paraId="31E3D4B7" w14:textId="050577E8">
      <w:r w:rsidRPr="6F74389A" w:rsidR="6F74389A">
        <w:rPr>
          <w:rFonts w:ascii="Calibri" w:hAnsi="Calibri" w:eastAsia="Calibri" w:cs="Calibri"/>
          <w:sz w:val="22"/>
          <w:szCs w:val="22"/>
        </w:rPr>
        <w:t>SET NOCOUNT OFF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GO</w:t>
      </w:r>
    </w:p>
    <w:p w:rsidR="6F74389A" w:rsidP="6F74389A" w:rsidRDefault="6F74389A" w14:noSpellErr="1" w14:paraId="749CDC4D" w14:textId="5EA89581">
      <w:pPr>
        <w:pStyle w:val="Normal"/>
      </w:pPr>
      <w:r w:rsidRPr="6F74389A" w:rsidR="6F74389A">
        <w:rPr>
          <w:rFonts w:ascii="Calibri" w:hAnsi="Calibri" w:eastAsia="Calibri" w:cs="Calibri"/>
          <w:sz w:val="22"/>
          <w:szCs w:val="22"/>
        </w:rPr>
        <w:t>In-memory table cre</w:t>
      </w:r>
      <w:r w:rsidRPr="6F74389A" w:rsidR="6F74389A">
        <w:rPr>
          <w:rFonts w:ascii="Calibri" w:hAnsi="Calibri" w:eastAsia="Calibri" w:cs="Calibri"/>
          <w:sz w:val="22"/>
          <w:szCs w:val="22"/>
        </w:rPr>
        <w:t>ate</w:t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script</w:t>
      </w:r>
    </w:p>
    <w:p w:rsidR="6F74389A" w:rsidRDefault="6F74389A" w14:paraId="6FA7A4D1" w14:textId="1DDDB8F6"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************************************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  CREATE TABLE FoodCheckPeel_InMem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************************************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CREATE TABLE dbo.FoodCheckPeel_InMem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( 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   [idFoodCheckPeel_InMem] [int] IDENTITY(1, 1)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[FACILITY_NUMBER]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[FACILITY_NAME] [varchar](500)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[FACILITY_TYPE]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[STREET_NUMBER]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[STREET_NAME]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[STREET_DIR]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[CITY]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[INSPECTION_DATE] [varchar](50) NOT NULL,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[STATUS] [varchar](50) NOT NULL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   CONSTRAINT PK_idFoodCheckPeel_InMem PRIMARY KEY NONCLUSTERED (idFoodCheckPeel_InMem),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  -- See SQL Server Books Online for guidelines on determining appropriate bucket count for the index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  -- or MSDN </w:t>
      </w:r>
      <w:hyperlink r:id="Rb990cf3a95f84300">
        <w:r w:rsidRPr="6F74389A" w:rsidR="6F74389A">
          <w:rPr>
            <w:rStyle w:val="Hyperlink"/>
            <w:rFonts w:ascii="Calibri" w:hAnsi="Calibri" w:eastAsia="Calibri" w:cs="Calibri"/>
            <w:sz w:val="22"/>
            <w:szCs w:val="22"/>
          </w:rPr>
          <w:t>http://msdn.microsoft.com/en-us/library/dn494956(v=sql.120).aspx</w:t>
        </w:r>
      </w:hyperlink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 xml:space="preserve">   INDEX hash_index_FoodCheckPeel_InMem_id HASH (idFoodCheckPeel_InMem) WITH (BUCKET_COUNT = 60000) 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) WITH (MEMORY_OPTIMIZED = ON, DURABILITY = SCHEMA_AND_DATA)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GO</w:t>
      </w:r>
      <w:r>
        <w:br/>
      </w:r>
      <w:r w:rsidRPr="6F74389A" w:rsidR="6F74389A">
        <w:rPr>
          <w:rFonts w:ascii="Calibri" w:hAnsi="Calibri" w:eastAsia="Calibri" w:cs="Calibri"/>
          <w:sz w:val="22"/>
          <w:szCs w:val="22"/>
        </w:rPr>
        <w:t>-- ************************************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6e4da-40f9-4a81-9f90-afd26c3a535d}"/>
  <w14:docId w14:val="4945C90A"/>
  <w:rsids>
    <w:rsidRoot w:val="3201D6E3"/>
    <w:rsid w:val="11F272A2"/>
    <w:rsid w:val="1850AB25"/>
    <w:rsid w:val="1A754809"/>
    <w:rsid w:val="2B050D64"/>
    <w:rsid w:val="3201D6E3"/>
    <w:rsid w:val="3383A2D8"/>
    <w:rsid w:val="6F7438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opendata.peelregion.ca/data-categories/food-check/food-check-peel.aspx" TargetMode="External" Id="R05070024476e4ab0" /><Relationship Type="http://schemas.openxmlformats.org/officeDocument/2006/relationships/hyperlink" Target="http://msdn.microsoft.com/en-us/library/dn494956(v=sql.120).aspx" TargetMode="External" Id="Rb990cf3a95f843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2014-06-27T02:15:23.6004470Z</dcterms:modified>
  <lastModifiedBy>Arthur Zubarev</lastModifiedBy>
</coreProperties>
</file>